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68" w:type="dxa"/>
        <w:tblCellMar>
          <w:left w:w="0" w:type="dxa"/>
          <w:right w:w="0" w:type="dxa"/>
        </w:tblCellMar>
        <w:tblLook w:val="04A0"/>
      </w:tblPr>
      <w:tblGrid>
        <w:gridCol w:w="9287"/>
      </w:tblGrid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.Бишкек от 28 января 1997 года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N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8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ЗАКОН КЫРГЫЗСКОЙ РЕСПУБЛИКИ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Об электроэнергетике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(В редакции Закона КР от 26 февраля 2003 года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N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43)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Настоящий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Закон основывается на положениях Закона Кыргызской Республики "Об энергетике", других законодательных актов Кыргызской Республики и распространяется на всех юридических лиц независимо от форм собственности, а также физических лиц, которые производят, передают, распределяют, продают и потребляют электрическую и тепловую энергию.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Статья 1. Цели настоящего Закона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Целями настоящего Закона являются обеспечение надежного, безопасного и бесперебойного снабжения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электр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о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>-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теплоэнергией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и улучшение качества предоставляемых услуг всем потребителям, создание конкурентной среды и формирование рынка энергии, поощрение развития частного сектора и привлечение инвестиций.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Статья 2. Определения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В настоящем Законе ниже перечисленные термины имеют следующие значения: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Выработка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электр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о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>-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теплоэнергии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- производство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электро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-,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теплоэнергии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из энергетических ресурсов;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Вырабатывающее электроэнергию предприятие - любое государственное, частное юридическое или физическое лицо, осуществляющее деятельность, по производству электроэнергии и эксплуатацию электростанций;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Гидроэлектростанция - любая станция для производства электроэнергии посредством использования энергии воды и связанные с таким производством гидротехнические сооружения, оборудование;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Интегрированное предприятие - любое государственное или частное предприятие, осуществляющее два или более вида деятельности в области производства, передачи, распределения и продажи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электр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о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>-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теплоэнергии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>;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Национальная электрическая сеть - система 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средств передачи электроэнергии высокого напряжения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>;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Национальная энергосистема - существующий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комплек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c</w:t>
            </w:r>
            <w:proofErr w:type="spellEnd"/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электростанций, гидроэлектростанций, электрических (в том числе национальная электросеть) и тепловых сетей, связанных общностью режима работы и имеющих централизованное оперативное управление, осуществляемое диспетчерской службой;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Объединенные системы - ряд систем передачи и распределения электроэнергии, соединенных посредством одной или более систем;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Электроэнергия для собственных нужд - электроэнергия, вырабатываемая государственным, частным юридическим или физическим лицом для собственного потребления;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Основной потребитель - покупатель электроэнергии из сети высокого напряжения непосредственно у производящего предприятия;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Передача -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переток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электроэнергии высокого напряжения по электрической сети с целью ее поставки основным потребителям или распределяющим предприятиям;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Передающее электроэнергию предприятие - любое государственное, частное юридическое или физическое лицо, передающее электроэнергию между точками поставки производящего эту электроэнергию предприятия и точкой подключения распределяющего предприятия или основным потребителем;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Потребитель, не имеющий выбора - конечный потребитель, которому электроэнергия низкого напряжения,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теплоэнергия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поставляются единственным распределяющим предприятием;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Распределительная электрическая сеть - электропроводящая сеть, включающая конструкции, оборудование и аппаратуру, служащая для целей распределения электроэнергии и передачи ее в точку подключения;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Распределяющее предприятие - любое государственное, частное юридическое или физическое лицо, снабжающее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электр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о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>-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теплоэнергией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потребителей на оговоренной территории;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Сети высокого напряжения - электрические сети и подстанции напряжением 35 кВ и выше;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Типовой контракт на электроснабжение - соглашение с указанием перечня определенных прав и обязанностей между производящим, передающим, распределяющим предприятием и потребителем придерживаться определенных условий при предоставлении или получении услуг;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Точка подключения - граница собственности между распределяющим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электр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о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>-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теплоэнергию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предприятием и потребителем или между передающим и распределяющим предприятием или </w:t>
            </w:r>
            <w:r w:rsidRPr="0089757C">
              <w:rPr>
                <w:rFonts w:ascii="Times New Roman" w:eastAsia="Times New Roman" w:hAnsi="Times New Roman"/>
                <w:lang w:eastAsia="ru-RU"/>
              </w:rPr>
              <w:lastRenderedPageBreak/>
              <w:t>основным потребителем;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Точка поставки - граница собственности между производящим и передающим предприятием или передающим и распределяющим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электр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о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>-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теплоэнергию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предприятием или основным потребителем;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Установка - устройство для решения следующих задач: производство, передача, распределение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электр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о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>-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теплоэнергии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>, включающее оборудование, сооружения, здания и землю, используемую в связи с ними;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Электроэнергетическая отрасль - структура, включающая государственные и негосударственные предприятия, вовлеченные в производство, передачу, распределение или продажу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электр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о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>-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теплоэнергии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>;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Электростанция - любая станция для производства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электр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о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>-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и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теплоэнергии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посредством использования всех энергоресурсов;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Электро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-, теплоэнергетическое предприятие - любое государственное, частное юридическое или физическое лицо, занятое выработкой, передачей, распределением или продажей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электр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о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>-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или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теплоэнергии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независимо от их форм собственности;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Хищение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электр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о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>-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теплоэнергии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- самовольное подключение, потребление и поставка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электро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-,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теплоэнергии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без соответствующего разрешения.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Статья 3. Разделение функций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Палаты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Жогорку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Кенеша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Кыргызской Республики утверждают Программу разгосударствления и приватизации электроэнергетической отрасли и одобряют Национальную энергетическую программу по представлению Правительства Кыргызской Республики.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Правительство Кыргызской Республики определяет электроэнергетическую политику и внедряет ее в жизнь в соответствии с утвержденной Национальной энергетической программой.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Государственное агентство по энергетике при Правительстве Кыргызской Республики обеспечивает баланс интересов производителей и потребителей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электр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о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>-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и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теплоэнергии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>, населения, проживающего в регионах строительства электростанции.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Государственные и негосударственные юридические и физические лица, производящие, передающие, распределяющие или продающие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электр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о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>-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теплоэнергию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>, должны отвечать за безопасное, надежное, эффективное управление своими предприятиями и свою производственно-хозяйственную деятельность.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Статья 4. Государственное регулирование 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электроэнергетической</w:t>
            </w:r>
            <w:proofErr w:type="gramEnd"/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отрасли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Государственное регулирование электроэнергетической отрасли осуществляется с целью предоставления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электр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о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>-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теплоэнергии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по экономически обоснованным, социально-приемлемым и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недискриминационным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ценам на всей территории Кыргызской Республики, а также контроля за обеспечением надежности, безопасности и бесперебойности как при производстве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электро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-,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теплоэнергии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>, так и при потреблении.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Статья 5. Общие положения о лицензиях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Все негосударственные, частные юридические и физические лица не имеют права заниматься производством, передачей, распределением или продажей электрической и тепловой энергии без лицензии, выдаваемой уполномоченным государственным органом Кыргызской Республики по энергетике, за исключением тех лиц, на которых распространяется действие статьи 12 настоящего Закона.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Формы и сроки лицензий, а также порядок и условия их выдачи электроэнергетическим предприятиям определяются в соответствии с положениями Закона Кыргызской Республики "О лицензировании".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(В редакции Закона КР от 26 февраля 2003 года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N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43)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Статья 6. Отзыв, приостановление или изменение условий лицензий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Государственное агентство по энергетике при Правительстве Кыргызской Республики вправе отозвать лицензию или налагать штрафы, если владелец лицензии: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нарушает условия лицензии или установленные положения законодательства Кыргызской Республики;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осуществляет свою деятельность таким образом, что ставит под угрозу жизнь и безопасность людей;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нарушает условия охраны окружающей среды.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Государственное агентство по энергетике при Правительстве Кыргызской Республики не может отозвать, приостановить или изменить условия, содержащиеся в лицензиях, без </w:t>
            </w:r>
            <w:r w:rsidRPr="0089757C">
              <w:rPr>
                <w:rFonts w:ascii="Times New Roman" w:eastAsia="Times New Roman" w:hAnsi="Times New Roman"/>
                <w:lang w:eastAsia="ru-RU"/>
              </w:rPr>
              <w:lastRenderedPageBreak/>
              <w:t>предварительного уведомления владельца лицензии, направляемого Агентством в порядке и при условиях, оговоренных в лицензии. Владелец лицензии вправе обжаловать в судебном порядке решение об отзыве, приостановлении действия лицензии.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lastRenderedPageBreak/>
              <w:t>По инициативе владельца лицензии в случае существенного изменения обстоятельств, способных повлиять на возможность выполнения им условий, определенных лицензией, в содержание лицензии могут быть внесены изменения.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Статья 7. Пересмотр лицензий -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Утратила силу в соответствии с Законом КР от 26 февраля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2003 года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N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43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Статья 8. Правила о лицензиях на производство -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Утратила силу в соответствии с Законом КР от 26 февраля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2003 года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N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43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Статья 9. Новые производственные мощности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Любое предложение по строительству новых производственных мощностей вносится в соответствии с Национальной энергетической программой и проводится в порядке, установленном в статьях 19 и 20 настоящего Закона.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(В редакции Закона КР от 26 февраля 2003 года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N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43)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Статья 10. Гидроэлектростанции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Любая относящаяся к производству гидроэлектроэнергии лицензия должна пройти предварительное исследование относительно возможности использования воды в неэнергетических целях. Результаты этого исследования должны быть доведены до сведения местного органа власти, на территории которого проводится строительство гидроэлектростанции или на территорию которого ею оказывается воздействие.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В любом объявлении о проведении относящегося к гидроэлектростанции тендера на расширение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объемов существующих мощностей или сооружение новых объемов мощностей в обязательном порядке приводится краткий отчет о проведении такого исследования и о его результатах.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Все затраты и потери местного населения, возникшие в результате строительства гидроэлектростанции, должны быть включены в смету строительства.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Статья 11. Атомные электростанции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Строительство любой атомной электростанции должно быть санкционировано решением Законодательного собрания и Собрания народных представителей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Жогорку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Кенеша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Кыргызской Республики.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Статья 12. Производство электроэнергии для собственных нужд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Юридическим и физическим лицам, желающим производить электроэнергию для собственного пользования, не требуется лицензия на производство. При мощности более 1000 кВт они должны получить у Государственного агентства по энергетике при Правительстве Кыргызской Республики и местных государственных органов разрешение в соответствии с законодательством Кыргызской Республики.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Юридическим и физическим лицам, производящим электроэнергию для собственных нужд, запрещено осуществлять подключение к национальной энергетической сети, а также продажу электроэнергии третьим лицам без соответствующего разрешения.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Статья 13. Обслуживание и эксплуатация национальной сети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электропередач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Государственное агентство по энергетике при Правительстве Кыргызской Республики выдает лицензию на передачу электроэнергии национальной сетью электропередач, которая в течение срока действия лицензии функционирует как объединенная система под диспетчерским контролем владельца лицензии на передачу.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Выдача лицензии должна быть утверждена Правительством Кыргызской Республики.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Владелец лицензии на передачу электроэнергии не обладает каким-либо монопольным правом в отношении секторов или географических районов, кроме как в отношении эксплуатации и руководства передачей электроэнергии.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Владелец лицензии на передачу электроэнергии обязан осуществлять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переток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электроэнергии экономически эффективным способом, а также эксплуатировать и обслуживать национальную электроэнергетическую сеть и объединенные энергосистемы в соответствии с законодательством Кыргызской Республики и Национальной энергетической программой.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Владелиц лицензии на передачу электроэнергии национальной сетью электропередач не </w:t>
            </w:r>
            <w:r w:rsidRPr="0089757C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вправе ограничивать доступ к национальной сети электропередач или навязывать необоснованные требования к 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пользующимся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национальной сетью или продающим ей электроэнергию. Однако при чрезвычайных обстоятельствах владелец лицензии на передачу электроэнергии национальной сетью электропередач вправе предпринять любые действия, необходимые для обеспечения безопасности людей и объектов, а также для продолжения электроснабжения.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lastRenderedPageBreak/>
              <w:t>Статья 14. Обязанность распределяющих предприятий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На владельцев лицензий возлагается обязанность обеспечивать электроснабжение всех находящихся на территории их деятельности клиентов, которыми осуществляется запрос на снабжение, в том числе обеспечение электроснабжения клиентов в отдаленных районах.</w:t>
            </w:r>
            <w:proofErr w:type="gramEnd"/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Распределяющее предприятие обязано в течение шести месяцев за свой счет возместить потребителям материальные затраты по приобретению материалов, установке и ремонту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энергооборудования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>, находящегося на балансе распределяющего предприятия.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Распределяющее предприятие обязано за свой счет возмещать понесенный материальный ущерб потребителям, вызванный отключением электроэнергии без предварительного предупреждения и подачей электроэнергии, не соответствующей требованиям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ГОСТа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Статья 15. Типовой контракт на электроснабжение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Государственное агентство по энергетике при Правительстве Кыргызской Республики составляет типовой контракт на электроснабжение, регламентирующий права и обязанности распределяющих предприятий и потребителей. Положения такого типового контракта не могут быть изменены ни одной из сторон контракта. Однако распределяющее предприятие может внести на рассмотрение Государственного агентства по энергетике при Правительстве Кыргызской Республики дополнительные условия о правах и обязанностях, которые не противоречат целям и формулировкам типового контракта на электроснабжение.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Типовые контракты утверждаются Правительством Кыргызской Республики.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Статья 16. Соблюдение 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основных принципов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деятельности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Распределяющее предприятие осуществляет свою деятельность в соответствии со следующими принципами: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поддерживать безопасное, надежное и бесперебойное электроснабжение;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выбирать такие формы управления, которые приводили бы к постоянному повышению производительности и эффективности;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уважать интересы и нужды потребителей, включая вопросы их безопасности;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постоянно повышать качество услуг, предоставляемых потребителям по справедливым ценам;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безотлагательно принимать меры по жалобам потребителей;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не наносить ущерб окружающей среде.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Статья 17. Право распределяющих предприятий на прерывание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снабжения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Если потребитель не производит оплату в течение срока, оговоренного контрактом на поставку энергии, распределяющее предприятие вправе прервать оказание услуг в соответствии с условиями и процедурами, установленными в контракте на энергоснабжение, за исключением тех случаев, когда прерывание услуг угрожает жизни, здоровью или безопасности людей.</w:t>
            </w:r>
            <w:proofErr w:type="gramEnd"/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Прерывание услуг на электроснабжение непрерывного процесса на производстве осуществляется в соответствии с условиями и процедурами, предусматривающими завершение технологического цикла выпуска продукции.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Если потребитель, не имеющий выбора, не в состоянии оплатить счета за предоставленные услуги, его счета могут быть оплачены в соответствии со статьей 22 настоящего Закона.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Потребители вправе обратиться 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с жалобой на распределяющее предприятие в Государственное агентство по энергетике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при Правительстве Кыргызской Республики или в суд, если прерывание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электро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>- или теплоснабжения и ухудшение его качества происходит по вине поставщика.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Статья 18. Продажа электроэнергии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Любым государственным, частным юридическим и физическим лицам, занимающимся импортом, экспортом и продажей электроэнергии, необходимо получить лицензию у Государственного агентства по энергетике при Правительстве Кыргызской Республики.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Статья 19. Объявление о проведении тендера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Компетентные государственные органы объявляют о проведении международных тендеров на строительство энергетических установок, производство, передачу или распределение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электр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о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>-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и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lastRenderedPageBreak/>
              <w:t>теплоэнергии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lastRenderedPageBreak/>
              <w:t>Статья 20. Порядок проведения тендера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Порядок проведения тендера, критерии отбора предложений и определения победителя определяются постановлением Правительства Кыргызской Республики и публикуются в официальных печатных органах.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Статья 21. Тарифы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Государственное агентство по энергетике при Правительстве Кыргызской Республики устанавливает тарифы в соответствии со следующими принципами: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цены должны отражать полную стоимость производства, передачи и распределения тепловой или электроэнергии, включая затраты на производство и техническое обслуживание, возмещение капитальных затрат, привлечение инвестиций и процентную ставку возврата;</w:t>
            </w:r>
            <w:proofErr w:type="gramEnd"/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изменение цен не должно вызвать внезапных экономических трудностей у производителей или потребителей;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дискриминация при предоставлении услуг и тарифов, включая качество услуг, запрещена;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все потребители одинаковой группы с одинаковыми характеристиками потребления, обслуживаемые одним распределяющим предприятием, должны получать равные тарифы и обслуживание;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тарифы для каждой группы потребителей энергии отражают полную стоимость предоставления услуг;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субсидии из одной группы потребителей в другую запрещены;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тарифы устанавливаются таким образом, чтобы отразить разницу в стоимости предоставления услуг в разное время года и разное время суток, а также различных видов услуг или услуг различного качества, когда у потребителей будет возможность выбора.</w:t>
            </w:r>
            <w:proofErr w:type="gramEnd"/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Статья 22. Предоставление услуг малообеспеченным потребителям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Правительство Кыргызской Республики, областные, районные и городские государственные администрации и местное самоуправление города Бишкек могут предоставлять прямые субсидии исключительно для оплаты за установленное количество энергии, потребленной клиентом, не имеющим выбора и не способным 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оплатить полную стоимость тепловой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или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злектроэнергии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Статья 23. Учет, составление счетов и сбор денег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Все распределяющие компании обязаны установить надежные и безопасные счетчики в каждой точке предоставления услуг для регулярного снятия показаний счетчиков, составления счетов и установления эффективных методов сбора денег.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Статья 24. Меры, принимаемые в случае хищения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За хищение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электр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о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>-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и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теплоэнергии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, порчу приборов счета и изменение показаний, самовольное подключение к электрическим и тепловым сетям и иные противоправные деяния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электро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>-, теплоэнергетические предприятия и потребители несут установленную законодательством административную и уголовную ответственность, как за хищение собственности юридических и физических лиц.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Статья 25. Сроки рассмотрения тарифа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После предоставления предприятиями и организациями всех необходимых документов и расчетов на рассмотрение тарифов Государственное агентство по энергетике при Правительстве Кыргызской Республики в течение одного месяца должно принять решение. Повторно представленные документы по изменению тарифов должны рассматриваться Государственным агентством по энергетике при Правительстве Кыргызской Республики не ранее шести месяцев.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Статья 26. Стандарты бухгалтерского учета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Независимо от правовой формы или вида собственности либо организационно-правовой структуры деятельности все предприятия по выработке, передаче, распределению или продаже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электр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о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>-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или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теплоэнергии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должны вести свои бухгалтерские документы в соответствии с нормативными актами Кыргызской Республики, учитывая международные стандарты и практику бухгалтерского учета, и при необходимости предъявлять их на аудиторскую проверку, осуществляемую в соответствии с международными стандартами и законодательством Кыргызской Республики.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Статья 27. Отдельное ведение документов бухгалтерского учета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Владельцы лицензий интегрированных предприятий должны вести документы бухгалтерского учета отдельно по каждому виду деятельности: по производству, передаче, распределению электроэнергии и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теплоэнергии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аналогично предприятиям, имеющим статус самостоятельного юридического лица.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lastRenderedPageBreak/>
              <w:t>Балансовый отчет предприятия (организации) представляют в Государственное агентство по энергетике при Правительстве Кыргызской Республики.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Статья 28. Охрана природы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С 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соответствии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с нормативными актами Кыргызской Республики об охране природы все владельцы лицензий обязаны нести расходы, связанные с предотвращением или сведением к минимуму загрязнений, возникающих в процессе их деятельности.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Статья 29. Оценка воздействия на окружающую среду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При решении вопроса о выборе месторасположения для новой электростанции или гидроэлектростанции до выдачи разрешения на проведение строительства проводится оценка воздействия ее на окружающую среду. Отчеты об этом должны предоставляться общественности, а также проводится изучение общественного мнения в соответствии с законодательством Кыргызской Республики.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Статья 30. Кризисные ситуации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В случае аварийных ситуаций и стихийных бедствий, а также при угрозе физической безопасности людей, установок либо взаимосвязанности систем Правительство Кыргызской Республики предпринимает необходимые меры защиты и может вводить временные ограничения на использование электроэнергии.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Такие меры должны вызывать минимально возможные неудобства функционирования рынка электроэнергии и по объему не могут быть шире тех, которые строго необходимы для устранения неожиданно возникших кризисных ситуаций.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Статья 31. Ответственность за нарушение законодательства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Государственное, частное предприятие или любое иное лицо, нарушившие 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настоящий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Закон, другие законодательные акты, лицензии, несут установленную законодательством материальную, административную и уголовную ответственность.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Привлечение виновных лиц к дисциплинарной, административной либо уголовной ответственности не освобождает их от возмещения нанесенных ими убытков в соответствии с законодательством Кыргызской Республики.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Энергоснабжающая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организация несет ответственность за реализацию планов развития электросетей, своевременное и качественное проведение их ремонта и профилактики, за подготовку к работе в зимних условиях.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Статья 32. Разрешение споров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Разрешение конфликтов между двумя либо 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более государственными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органами, а также юридическими и физическими лицами, осуществляющими деятельность в электроэнергетике, не должно наносить ущерб правам и льготам, предоставленным владельцам лицензий.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Если споры между иностранной и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кыргызской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стороной касаются толкования прав и обязанностей владельцев лицензий и не могут быть урегулированы мирным путем при помощи переговоров и посредников в течение трех месяцев, любая из сторон конфликта может принять решение о передаче его в международный арбитраж в соответствии с предварительным соглашением.</w:t>
            </w:r>
            <w:proofErr w:type="gramEnd"/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Государственное агентство по энергетике при Правительстве Кыргызской Республики должно установить четкий порядок быстрого разрешения конфликтов, возникающих между клиентом, не имеющим выбора, и распределяющими предприятиями.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Статья 33. О введении в действие настоящего Закона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Настоящий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Закон ввести в действие со дня опубликования ("Свободные горы" от 13 апреля 1996 года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N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56-57) .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Президент Кыргызской Республики А.Акаев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Принят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Законодательным собранием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Жогорку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Кенеша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Кыргызской Республики 23 января 1997 года</w:t>
            </w:r>
          </w:p>
        </w:tc>
      </w:tr>
      <w:tr w:rsidR="000D58FE" w:rsidRPr="0089757C" w:rsidTr="00D83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58FE" w:rsidRPr="0089757C" w:rsidRDefault="000D58FE" w:rsidP="00D8330A">
            <w:pPr>
              <w:spacing w:before="100" w:beforeAutospacing="1"/>
              <w:ind w:firstLine="3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757C">
              <w:rPr>
                <w:rFonts w:ascii="Times New Roman" w:eastAsia="Times New Roman" w:hAnsi="Times New Roman"/>
                <w:lang w:eastAsia="ru-RU"/>
              </w:rPr>
              <w:t>г</w:t>
            </w:r>
            <w:proofErr w:type="gramStart"/>
            <w:r w:rsidRPr="0089757C">
              <w:rPr>
                <w:rFonts w:ascii="Times New Roman" w:eastAsia="Times New Roman" w:hAnsi="Times New Roman"/>
                <w:lang w:eastAsia="ru-RU"/>
              </w:rPr>
              <w:t>.Б</w:t>
            </w:r>
            <w:proofErr w:type="gram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ишкек от 1 июля 1996 года </w:t>
            </w:r>
            <w:proofErr w:type="spellStart"/>
            <w:r w:rsidRPr="0089757C">
              <w:rPr>
                <w:rFonts w:ascii="Times New Roman" w:eastAsia="Times New Roman" w:hAnsi="Times New Roman"/>
                <w:lang w:eastAsia="ru-RU"/>
              </w:rPr>
              <w:t>N</w:t>
            </w:r>
            <w:proofErr w:type="spellEnd"/>
            <w:r w:rsidRPr="0089757C">
              <w:rPr>
                <w:rFonts w:ascii="Times New Roman" w:eastAsia="Times New Roman" w:hAnsi="Times New Roman"/>
                <w:lang w:eastAsia="ru-RU"/>
              </w:rPr>
              <w:t xml:space="preserve"> 34</w:t>
            </w:r>
          </w:p>
        </w:tc>
      </w:tr>
    </w:tbl>
    <w:p w:rsidR="00B75FDD" w:rsidRDefault="00B75FDD"/>
    <w:sectPr w:rsidR="00B75FDD" w:rsidSect="00B75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D58FE"/>
    <w:rsid w:val="000D58FE"/>
    <w:rsid w:val="00B75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8FE"/>
    <w:pPr>
      <w:spacing w:after="100" w:afterAutospacing="1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3362</Words>
  <Characters>19170</Characters>
  <Application>Microsoft Office Word</Application>
  <DocSecurity>0</DocSecurity>
  <Lines>159</Lines>
  <Paragraphs>44</Paragraphs>
  <ScaleCrop>false</ScaleCrop>
  <Company>Microsoft</Company>
  <LinksUpToDate>false</LinksUpToDate>
  <CharactersWithSpaces>22488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</dc:creator>
  <cp:keywords/>
  <dc:description/>
  <cp:lastModifiedBy>tol</cp:lastModifiedBy>
  <cp:revision>1</cp:revision>
  <dcterms:created xsi:type="dcterms:W3CDTF">2011-04-08T08:48:00Z</dcterms:created>
  <dcterms:modified xsi:type="dcterms:W3CDTF">2011-04-08T08:49:00Z</dcterms:modified>
</cp:coreProperties>
</file>